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>
          <w:spacing w:val="-2"/>
        </w:rPr>
      </w:pPr>
      <w:r>
        <w:rPr/>
      </w:r>
    </w:p>
    <w:p>
      <w:pPr>
        <w:pStyle w:val="Heading1"/>
        <w:spacing w:before="1" w:after="0"/>
        <w:ind w:hanging="0" w:left="-1" w:right="561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>
      <w:pPr>
        <w:pStyle w:val="BodyText"/>
        <w:spacing w:before="26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ind w:left="-1" w:right="552"/>
        <w:jc w:val="center"/>
        <w:rPr/>
      </w:pPr>
      <w:r>
        <w:rPr>
          <w:rFonts w:ascii="Arial" w:hAnsi="Arial"/>
          <w:b/>
        </w:rPr>
        <w:t>PROTOCOLO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ENTREGA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DOCUMENTOS</w:t>
      </w:r>
    </w:p>
    <w:p>
      <w:pPr>
        <w:pStyle w:val="BodyText"/>
        <w:spacing w:before="52" w:after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405" w:type="dxa"/>
        <w:jc w:val="left"/>
        <w:tblInd w:w="1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744"/>
        <w:gridCol w:w="4753"/>
        <w:gridCol w:w="1252"/>
        <w:gridCol w:w="1306"/>
        <w:gridCol w:w="1350"/>
      </w:tblGrid>
      <w:tr>
        <w:trPr>
          <w:trHeight w:val="1170" w:hRule="atLeast"/>
        </w:trPr>
        <w:tc>
          <w:tcPr>
            <w:tcW w:w="5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Artesão:</w:t>
            </w:r>
          </w:p>
        </w:tc>
        <w:tc>
          <w:tcPr>
            <w:tcW w:w="3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26" w:after="0"/>
              <w:ind w:left="30" w:right="8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Preenchimento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exclusivo da Secretaria</w:t>
            </w:r>
          </w:p>
          <w:p>
            <w:pPr>
              <w:pStyle w:val="TableParagraph"/>
              <w:widowControl w:val="false"/>
              <w:suppressAutoHyphens w:val="true"/>
              <w:spacing w:before="158" w:after="0"/>
              <w:ind w:left="3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INSCRIÇÃO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Nº:</w:t>
            </w:r>
          </w:p>
        </w:tc>
      </w:tr>
      <w:tr>
        <w:trPr>
          <w:trHeight w:val="505" w:hRule="atLeast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3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Documento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Sim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Não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Não aplica</w:t>
            </w:r>
          </w:p>
        </w:tc>
      </w:tr>
      <w:tr>
        <w:trPr>
          <w:trHeight w:val="530" w:hRule="atLeast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a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Formulário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Inscrição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27" w:hRule="atLeast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6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Cópia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documentos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pessoais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(CPF,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RG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 Carteira de Motorista)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33" w:hRule="atLeast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c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246" w:leader="none"/>
              </w:tabs>
              <w:suppressAutoHyphens w:val="true"/>
              <w:spacing w:before="145" w:after="0"/>
              <w:ind w:left="148" w:right="1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Comprovante de residência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d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Documento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comprove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 início de atuação na área de Artesanato.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 e</w:t>
            </w: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Termo de Compromisso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 f</w:t>
            </w: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Autorização de Uso de Imagem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 g</w:t>
            </w: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Autorização de Menores de 18 anos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72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2607" w:leader="none"/>
          <w:tab w:val="left" w:pos="3161" w:leader="none"/>
          <w:tab w:val="left" w:pos="3762" w:leader="none"/>
          <w:tab w:val="left" w:pos="4558" w:leader="none"/>
          <w:tab w:val="left" w:pos="5219" w:leader="none"/>
        </w:tabs>
        <w:spacing w:lineRule="auto" w:line="506"/>
        <w:ind w:left="710" w:right="4459"/>
        <w:jc w:val="both"/>
        <w:rPr/>
      </w:pPr>
      <w:r>
        <w:rPr/>
        <w:t>Para</w:t>
      </w:r>
      <w:r>
        <w:rPr>
          <w:spacing w:val="-5"/>
        </w:rPr>
        <w:t xml:space="preserve"> </w:t>
      </w:r>
      <w:r>
        <w:rPr/>
        <w:t>uso</w:t>
      </w:r>
      <w:r>
        <w:rPr>
          <w:spacing w:val="-5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Secretaria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Cultura,</w:t>
      </w:r>
      <w:r>
        <w:rPr>
          <w:spacing w:val="-4"/>
        </w:rPr>
        <w:t xml:space="preserve"> </w:t>
      </w:r>
      <w:r>
        <w:rPr/>
        <w:t>Esporte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 xml:space="preserve">Turismo: Recebi no dia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/>
        <w:t xml:space="preserve">às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h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710" w:right="1254"/>
        <w:jc w:val="both"/>
        <w:rPr/>
      </w:pPr>
      <w:r>
        <w:rPr/>
        <w:t>Nome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servidor</w:t>
      </w:r>
      <w:r>
        <w:rPr>
          <w:spacing w:val="-3"/>
        </w:rPr>
        <w:t xml:space="preserve"> </w:t>
      </w:r>
      <w:r>
        <w:rPr/>
        <w:t>público</w:t>
      </w:r>
      <w:r>
        <w:rPr>
          <w:spacing w:val="-2"/>
        </w:rPr>
        <w:t xml:space="preserve"> </w:t>
      </w:r>
      <w:r>
        <w:rPr/>
        <w:t>representante</w:t>
      </w:r>
      <w:r>
        <w:rPr>
          <w:spacing w:val="-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Secretaria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Cultura,</w:t>
      </w:r>
      <w:r>
        <w:rPr>
          <w:spacing w:val="-1"/>
        </w:rPr>
        <w:t xml:space="preserve"> </w:t>
      </w:r>
      <w:r>
        <w:rPr/>
        <w:t>Esporte e Turismo.</w:t>
      </w:r>
    </w:p>
    <w:p>
      <w:pPr>
        <w:pStyle w:val="BodyText"/>
        <w:ind w:left="710" w:right="1254"/>
        <w:jc w:val="both"/>
        <w:rPr>
          <w:spacing w:val="-2"/>
        </w:rPr>
      </w:pPr>
      <w:r>
        <w:rPr>
          <w:spacing w:val="-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5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0"/>
    </w:pPr>
    <w:rPr/>
  </w:style>
  <w:style w:type="paragraph" w:styleId="TableParagraph" w:customStyle="1">
    <w:name w:val="Table Paragraph"/>
    <w:basedOn w:val="Normal"/>
    <w:uiPriority w:val="1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LibreOffice/24.8.5.2$Windows_x86 LibreOffice_project/fddf2685c70b461e7832239a0162a77216259f22</Application>
  <AppVersion>15.0000</AppVersion>
  <Pages>1</Pages>
  <Words>323</Words>
  <Characters>1676</Characters>
  <CharactersWithSpaces>1944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2025-04-02T10:35:42Z</cp:lastPrinted>
  <dcterms:modified xsi:type="dcterms:W3CDTF">2025-04-02T10:41:42Z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