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96" w:rsidRPr="002E16FE" w:rsidRDefault="00DC1596">
      <w:pPr>
        <w:rPr>
          <w:rFonts w:ascii="Arial" w:hAnsi="Arial" w:cs="Arial"/>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5"/>
        <w:gridCol w:w="3633"/>
        <w:gridCol w:w="3518"/>
        <w:gridCol w:w="76"/>
      </w:tblGrid>
      <w:tr w:rsidR="00DC1596" w:rsidRPr="002E16FE" w:rsidTr="004B5412">
        <w:tc>
          <w:tcPr>
            <w:tcW w:w="2735" w:type="dxa"/>
          </w:tcPr>
          <w:p w:rsidR="00DC1596" w:rsidRPr="004B5412" w:rsidRDefault="00EB5A42" w:rsidP="004B5412">
            <w:pPr>
              <w:jc w:val="center"/>
              <w:rPr>
                <w:rFonts w:ascii="Arial" w:hAnsi="Arial" w:cs="Arial"/>
                <w:sz w:val="19"/>
                <w:szCs w:val="19"/>
              </w:rPr>
            </w:pPr>
            <w:r w:rsidRPr="00EB5A42">
              <w:rPr>
                <w:rFonts w:ascii="Arial" w:hAnsi="Arial" w:cs="Arial"/>
                <w:noProof/>
                <w:sz w:val="19"/>
                <w:szCs w:val="19"/>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85.5pt;height:62.25pt;visibility:visible;mso-wrap-style:square">
                  <v:imagedata r:id="rId6" o:title=""/>
                </v:shape>
              </w:pict>
            </w:r>
          </w:p>
        </w:tc>
        <w:tc>
          <w:tcPr>
            <w:tcW w:w="3633" w:type="dxa"/>
          </w:tcPr>
          <w:p w:rsidR="00DC1596" w:rsidRPr="004B5412" w:rsidRDefault="00DC1596" w:rsidP="004B5412">
            <w:pPr>
              <w:jc w:val="center"/>
              <w:rPr>
                <w:rFonts w:ascii="Arial" w:hAnsi="Arial" w:cs="Arial"/>
                <w:sz w:val="19"/>
                <w:szCs w:val="19"/>
              </w:rPr>
            </w:pPr>
            <w:r w:rsidRPr="004B5412">
              <w:rPr>
                <w:rFonts w:ascii="Arial" w:hAnsi="Arial" w:cs="Arial"/>
                <w:sz w:val="19"/>
                <w:szCs w:val="19"/>
              </w:rPr>
              <w:t>MUNICÍPIO DE GUAXUPÉ</w:t>
            </w:r>
          </w:p>
          <w:p w:rsidR="00DC1596" w:rsidRPr="004B5412" w:rsidRDefault="00DC1596" w:rsidP="004B5412">
            <w:pPr>
              <w:jc w:val="center"/>
              <w:rPr>
                <w:rFonts w:ascii="Arial" w:hAnsi="Arial" w:cs="Arial"/>
                <w:sz w:val="19"/>
                <w:szCs w:val="19"/>
              </w:rPr>
            </w:pPr>
            <w:r w:rsidRPr="004B5412">
              <w:rPr>
                <w:rFonts w:ascii="Arial" w:hAnsi="Arial" w:cs="Arial"/>
                <w:sz w:val="19"/>
                <w:szCs w:val="19"/>
              </w:rPr>
              <w:t>Secretaria de Meio Ambiente</w:t>
            </w:r>
          </w:p>
        </w:tc>
        <w:tc>
          <w:tcPr>
            <w:tcW w:w="3594" w:type="dxa"/>
            <w:gridSpan w:val="2"/>
          </w:tcPr>
          <w:p w:rsidR="00DC1596" w:rsidRPr="004B5412" w:rsidRDefault="00DC1596" w:rsidP="00DC1596">
            <w:pPr>
              <w:rPr>
                <w:rFonts w:ascii="Arial" w:hAnsi="Arial" w:cs="Arial"/>
                <w:sz w:val="19"/>
                <w:szCs w:val="19"/>
              </w:rPr>
            </w:pPr>
            <w:r w:rsidRPr="004B5412">
              <w:rPr>
                <w:rFonts w:ascii="Arial" w:hAnsi="Arial" w:cs="Arial"/>
                <w:sz w:val="19"/>
                <w:szCs w:val="19"/>
              </w:rPr>
              <w:t xml:space="preserve">Processo nº </w:t>
            </w:r>
          </w:p>
          <w:p w:rsidR="00DC1596" w:rsidRPr="004B5412" w:rsidRDefault="00DC1596" w:rsidP="004B5412">
            <w:pPr>
              <w:pBdr>
                <w:top w:val="single" w:sz="6" w:space="1" w:color="auto"/>
                <w:bottom w:val="single" w:sz="6" w:space="1" w:color="auto"/>
              </w:pBdr>
              <w:rPr>
                <w:rFonts w:ascii="Arial" w:hAnsi="Arial" w:cs="Arial"/>
                <w:sz w:val="19"/>
                <w:szCs w:val="19"/>
              </w:rPr>
            </w:pPr>
            <w:r w:rsidRPr="004B5412">
              <w:rPr>
                <w:rFonts w:ascii="Arial" w:hAnsi="Arial" w:cs="Arial"/>
                <w:sz w:val="19"/>
                <w:szCs w:val="19"/>
              </w:rPr>
              <w:t>Deferido (  )</w:t>
            </w:r>
          </w:p>
          <w:p w:rsidR="00DC1596" w:rsidRPr="004B5412" w:rsidRDefault="00DC1596" w:rsidP="00DC1596">
            <w:pPr>
              <w:rPr>
                <w:rFonts w:ascii="Arial" w:hAnsi="Arial" w:cs="Arial"/>
                <w:sz w:val="19"/>
                <w:szCs w:val="19"/>
              </w:rPr>
            </w:pPr>
            <w:r w:rsidRPr="004B5412">
              <w:rPr>
                <w:rFonts w:ascii="Arial" w:hAnsi="Arial" w:cs="Arial"/>
                <w:sz w:val="19"/>
                <w:szCs w:val="19"/>
              </w:rPr>
              <w:t>Indeferido (  )</w:t>
            </w:r>
          </w:p>
        </w:tc>
      </w:tr>
      <w:tr w:rsidR="00DC1596" w:rsidRPr="002E16FE" w:rsidTr="004B5412">
        <w:trPr>
          <w:trHeight w:val="612"/>
        </w:trPr>
        <w:tc>
          <w:tcPr>
            <w:tcW w:w="2735" w:type="dxa"/>
          </w:tcPr>
          <w:p w:rsidR="00DC1596" w:rsidRPr="004B5412" w:rsidRDefault="00DC1596" w:rsidP="00DC1596">
            <w:pPr>
              <w:rPr>
                <w:rFonts w:ascii="Arial" w:hAnsi="Arial" w:cs="Arial"/>
                <w:sz w:val="19"/>
                <w:szCs w:val="19"/>
              </w:rPr>
            </w:pPr>
          </w:p>
        </w:tc>
        <w:tc>
          <w:tcPr>
            <w:tcW w:w="3633" w:type="dxa"/>
          </w:tcPr>
          <w:p w:rsidR="00DC1596" w:rsidRPr="004B5412" w:rsidRDefault="00DC1596" w:rsidP="004B5412">
            <w:pPr>
              <w:jc w:val="center"/>
              <w:rPr>
                <w:rFonts w:ascii="Arial" w:hAnsi="Arial" w:cs="Arial"/>
                <w:sz w:val="19"/>
                <w:szCs w:val="19"/>
              </w:rPr>
            </w:pPr>
            <w:r w:rsidRPr="004B5412">
              <w:rPr>
                <w:rFonts w:ascii="Arial" w:hAnsi="Arial" w:cs="Arial"/>
                <w:sz w:val="19"/>
                <w:szCs w:val="19"/>
              </w:rPr>
              <w:t>REQUERIMENTO AMBIENTAL PARA CORTE ARBÓREO</w:t>
            </w:r>
          </w:p>
        </w:tc>
        <w:tc>
          <w:tcPr>
            <w:tcW w:w="3594" w:type="dxa"/>
            <w:gridSpan w:val="2"/>
          </w:tcPr>
          <w:p w:rsidR="00DC1596" w:rsidRPr="004B5412" w:rsidRDefault="00DC1596" w:rsidP="00DC1596">
            <w:pPr>
              <w:rPr>
                <w:rFonts w:ascii="Arial" w:hAnsi="Arial" w:cs="Arial"/>
                <w:sz w:val="19"/>
                <w:szCs w:val="19"/>
              </w:rPr>
            </w:pPr>
          </w:p>
        </w:tc>
      </w:tr>
      <w:tr w:rsidR="00DC1596" w:rsidRPr="002E16FE" w:rsidTr="004B5412">
        <w:trPr>
          <w:gridAfter w:val="1"/>
          <w:wAfter w:w="76" w:type="dxa"/>
          <w:trHeight w:val="581"/>
        </w:trPr>
        <w:tc>
          <w:tcPr>
            <w:tcW w:w="9886" w:type="dxa"/>
            <w:gridSpan w:val="3"/>
          </w:tcPr>
          <w:p w:rsidR="002E16FE" w:rsidRPr="004B5412" w:rsidRDefault="00DC1596" w:rsidP="00DC1596">
            <w:pPr>
              <w:rPr>
                <w:rFonts w:ascii="Arial" w:hAnsi="Arial" w:cs="Arial"/>
                <w:sz w:val="19"/>
                <w:szCs w:val="19"/>
              </w:rPr>
            </w:pPr>
            <w:r w:rsidRPr="004B5412">
              <w:rPr>
                <w:rFonts w:ascii="Arial" w:hAnsi="Arial" w:cs="Arial"/>
                <w:sz w:val="19"/>
                <w:szCs w:val="19"/>
              </w:rPr>
              <w:t>Nome:</w:t>
            </w:r>
          </w:p>
        </w:tc>
      </w:tr>
      <w:tr w:rsidR="00DC1596" w:rsidRPr="002E16FE" w:rsidTr="004B5412">
        <w:trPr>
          <w:gridAfter w:val="1"/>
          <w:wAfter w:w="76" w:type="dxa"/>
        </w:trPr>
        <w:tc>
          <w:tcPr>
            <w:tcW w:w="9886" w:type="dxa"/>
            <w:gridSpan w:val="3"/>
          </w:tcPr>
          <w:p w:rsidR="00DC1596" w:rsidRPr="004B5412" w:rsidRDefault="00DC1596" w:rsidP="002E16FE">
            <w:pPr>
              <w:rPr>
                <w:rFonts w:ascii="Arial" w:hAnsi="Arial" w:cs="Arial"/>
                <w:sz w:val="19"/>
                <w:szCs w:val="19"/>
              </w:rPr>
            </w:pPr>
            <w:r w:rsidRPr="004B5412">
              <w:rPr>
                <w:rFonts w:ascii="Arial" w:hAnsi="Arial" w:cs="Arial"/>
                <w:sz w:val="19"/>
                <w:szCs w:val="19"/>
              </w:rPr>
              <w:t xml:space="preserve">CPF:      </w:t>
            </w:r>
            <w:r w:rsidR="002E16FE" w:rsidRPr="004B5412">
              <w:rPr>
                <w:rFonts w:ascii="Arial" w:hAnsi="Arial" w:cs="Arial"/>
                <w:sz w:val="19"/>
                <w:szCs w:val="19"/>
              </w:rPr>
              <w:t xml:space="preserve">                              </w:t>
            </w:r>
            <w:r w:rsidRPr="004B5412">
              <w:rPr>
                <w:rFonts w:ascii="Arial" w:hAnsi="Arial" w:cs="Arial"/>
                <w:sz w:val="19"/>
                <w:szCs w:val="19"/>
              </w:rPr>
              <w:t xml:space="preserve">    RG:</w:t>
            </w:r>
            <w:r w:rsidR="002E16FE" w:rsidRPr="004B5412">
              <w:rPr>
                <w:rFonts w:ascii="Arial" w:hAnsi="Arial" w:cs="Arial"/>
                <w:sz w:val="19"/>
                <w:szCs w:val="19"/>
              </w:rPr>
              <w:t xml:space="preserve">                                     / Contato Tel: (   )                             ; (  )</w:t>
            </w:r>
          </w:p>
        </w:tc>
      </w:tr>
      <w:tr w:rsidR="00DC1596" w:rsidRPr="002E16FE" w:rsidTr="004B5412">
        <w:trPr>
          <w:gridAfter w:val="1"/>
          <w:wAfter w:w="76" w:type="dxa"/>
          <w:trHeight w:val="538"/>
        </w:trPr>
        <w:tc>
          <w:tcPr>
            <w:tcW w:w="9886" w:type="dxa"/>
            <w:gridSpan w:val="3"/>
          </w:tcPr>
          <w:p w:rsidR="00DC1596" w:rsidRPr="004B5412" w:rsidRDefault="00DC1596" w:rsidP="00A0443A">
            <w:pPr>
              <w:rPr>
                <w:rFonts w:ascii="Arial" w:hAnsi="Arial" w:cs="Arial"/>
                <w:sz w:val="19"/>
                <w:szCs w:val="19"/>
              </w:rPr>
            </w:pPr>
            <w:r w:rsidRPr="004B5412">
              <w:rPr>
                <w:rFonts w:ascii="Arial" w:hAnsi="Arial" w:cs="Arial"/>
                <w:sz w:val="19"/>
                <w:szCs w:val="19"/>
              </w:rPr>
              <w:t>Endereço atualizado:                                                                                   nº</w:t>
            </w:r>
            <w:r w:rsidR="00A0443A" w:rsidRPr="004B5412">
              <w:rPr>
                <w:rFonts w:ascii="Arial" w:hAnsi="Arial" w:cs="Arial"/>
                <w:sz w:val="19"/>
                <w:szCs w:val="19"/>
              </w:rPr>
              <w:t xml:space="preserve">                  </w:t>
            </w:r>
            <w:r w:rsidRPr="004B5412">
              <w:rPr>
                <w:rFonts w:ascii="Arial" w:hAnsi="Arial" w:cs="Arial"/>
                <w:sz w:val="19"/>
                <w:szCs w:val="19"/>
              </w:rPr>
              <w:t xml:space="preserve">Bairro:                                                                               </w:t>
            </w:r>
          </w:p>
        </w:tc>
      </w:tr>
      <w:tr w:rsidR="00DC1596" w:rsidRPr="002E16FE" w:rsidTr="004B5412">
        <w:trPr>
          <w:gridAfter w:val="1"/>
          <w:wAfter w:w="76" w:type="dxa"/>
        </w:trPr>
        <w:tc>
          <w:tcPr>
            <w:tcW w:w="9886" w:type="dxa"/>
            <w:gridSpan w:val="3"/>
          </w:tcPr>
          <w:p w:rsidR="00DC1596" w:rsidRPr="004B5412" w:rsidRDefault="00DC1596" w:rsidP="00DC1596">
            <w:pPr>
              <w:rPr>
                <w:rFonts w:ascii="Arial" w:hAnsi="Arial" w:cs="Arial"/>
                <w:sz w:val="19"/>
                <w:szCs w:val="19"/>
              </w:rPr>
            </w:pPr>
            <w:r w:rsidRPr="004B5412">
              <w:rPr>
                <w:rFonts w:ascii="Arial" w:hAnsi="Arial" w:cs="Arial"/>
                <w:sz w:val="19"/>
                <w:szCs w:val="19"/>
              </w:rPr>
              <w:t>Imóvel alugado: (  )Sim    (  )Não / Lote: (  )Não   (  )Sim – Referência:</w:t>
            </w:r>
            <w:r w:rsidR="00292E3C" w:rsidRPr="004B5412">
              <w:rPr>
                <w:rFonts w:ascii="Arial" w:hAnsi="Arial" w:cs="Arial"/>
                <w:sz w:val="19"/>
                <w:szCs w:val="19"/>
              </w:rPr>
              <w:t xml:space="preserve"> </w:t>
            </w:r>
          </w:p>
        </w:tc>
      </w:tr>
      <w:tr w:rsidR="00DC1596" w:rsidRPr="002E16FE" w:rsidTr="004B5412">
        <w:trPr>
          <w:gridAfter w:val="1"/>
          <w:wAfter w:w="76" w:type="dxa"/>
        </w:trPr>
        <w:tc>
          <w:tcPr>
            <w:tcW w:w="9886" w:type="dxa"/>
            <w:gridSpan w:val="3"/>
          </w:tcPr>
          <w:p w:rsidR="00DC1596" w:rsidRPr="004B5412" w:rsidRDefault="00AE75DD" w:rsidP="00DC1596">
            <w:pPr>
              <w:rPr>
                <w:rFonts w:ascii="Arial" w:hAnsi="Arial" w:cs="Arial"/>
                <w:sz w:val="19"/>
                <w:szCs w:val="19"/>
              </w:rPr>
            </w:pPr>
            <w:r w:rsidRPr="004B5412">
              <w:rPr>
                <w:rFonts w:ascii="Arial" w:hAnsi="Arial" w:cs="Arial"/>
                <w:sz w:val="19"/>
                <w:szCs w:val="19"/>
              </w:rPr>
              <w:t xml:space="preserve"> Endereço da árvore (s) para supressão:</w:t>
            </w:r>
          </w:p>
        </w:tc>
      </w:tr>
      <w:tr w:rsidR="00DC1596" w:rsidRPr="002E16FE" w:rsidTr="004B5412">
        <w:trPr>
          <w:gridAfter w:val="1"/>
          <w:wAfter w:w="76" w:type="dxa"/>
        </w:trPr>
        <w:tc>
          <w:tcPr>
            <w:tcW w:w="9886" w:type="dxa"/>
            <w:gridSpan w:val="3"/>
          </w:tcPr>
          <w:p w:rsidR="00AE75DD" w:rsidRPr="004B5412" w:rsidRDefault="00AE75DD" w:rsidP="00292E3C">
            <w:pPr>
              <w:rPr>
                <w:rFonts w:ascii="Arial" w:hAnsi="Arial" w:cs="Arial"/>
                <w:sz w:val="19"/>
                <w:szCs w:val="19"/>
              </w:rPr>
            </w:pPr>
            <w:r w:rsidRPr="004B5412">
              <w:rPr>
                <w:rFonts w:ascii="Arial" w:hAnsi="Arial" w:cs="Arial"/>
                <w:sz w:val="19"/>
                <w:szCs w:val="19"/>
              </w:rPr>
              <w:t>Quantidade de exemplares arbóreos a serem suprimidas:</w:t>
            </w:r>
            <w:r w:rsidR="00292E3C" w:rsidRPr="004B5412">
              <w:rPr>
                <w:rFonts w:ascii="Arial" w:hAnsi="Arial" w:cs="Arial"/>
                <w:sz w:val="19"/>
                <w:szCs w:val="19"/>
              </w:rPr>
              <w:t xml:space="preserve"> </w:t>
            </w:r>
            <w:r w:rsidRPr="004B5412">
              <w:rPr>
                <w:rFonts w:ascii="Arial" w:hAnsi="Arial" w:cs="Arial"/>
                <w:sz w:val="19"/>
                <w:szCs w:val="19"/>
              </w:rPr>
              <w:t>(  )01  (  )02  (  )03  (  )04  (  )05  (  )acima de 05</w:t>
            </w:r>
          </w:p>
        </w:tc>
      </w:tr>
      <w:tr w:rsidR="00DC1596" w:rsidRPr="002E16FE" w:rsidTr="004B5412">
        <w:trPr>
          <w:gridAfter w:val="1"/>
          <w:wAfter w:w="76" w:type="dxa"/>
        </w:trPr>
        <w:tc>
          <w:tcPr>
            <w:tcW w:w="9886" w:type="dxa"/>
            <w:gridSpan w:val="3"/>
          </w:tcPr>
          <w:p w:rsidR="00AE75DD" w:rsidRPr="004B5412" w:rsidRDefault="00AE75DD" w:rsidP="002E16FE">
            <w:pPr>
              <w:rPr>
                <w:rFonts w:ascii="Arial" w:hAnsi="Arial" w:cs="Arial"/>
                <w:sz w:val="19"/>
                <w:szCs w:val="19"/>
              </w:rPr>
            </w:pPr>
            <w:r w:rsidRPr="004B5412">
              <w:rPr>
                <w:rFonts w:ascii="Arial" w:hAnsi="Arial" w:cs="Arial"/>
                <w:sz w:val="19"/>
                <w:szCs w:val="19"/>
              </w:rPr>
              <w:t>Trata-se de corte arbóreo em calçada?</w:t>
            </w:r>
            <w:r w:rsidR="00292E3C" w:rsidRPr="004B5412">
              <w:rPr>
                <w:rFonts w:ascii="Arial" w:hAnsi="Arial" w:cs="Arial"/>
                <w:sz w:val="19"/>
                <w:szCs w:val="19"/>
              </w:rPr>
              <w:t xml:space="preserve"> </w:t>
            </w:r>
            <w:r w:rsidRPr="004B5412">
              <w:rPr>
                <w:rFonts w:ascii="Arial" w:hAnsi="Arial" w:cs="Arial"/>
                <w:sz w:val="19"/>
                <w:szCs w:val="19"/>
              </w:rPr>
              <w:t>(  )Sim  (  )Não; especificar:</w:t>
            </w:r>
          </w:p>
        </w:tc>
      </w:tr>
      <w:tr w:rsidR="00DC1596" w:rsidRPr="002E16FE" w:rsidTr="004B5412">
        <w:trPr>
          <w:gridAfter w:val="1"/>
          <w:wAfter w:w="76" w:type="dxa"/>
        </w:trPr>
        <w:tc>
          <w:tcPr>
            <w:tcW w:w="9886" w:type="dxa"/>
            <w:gridSpan w:val="3"/>
          </w:tcPr>
          <w:p w:rsidR="00AE75DD" w:rsidRPr="004B5412" w:rsidRDefault="00AE75DD" w:rsidP="00DC1596">
            <w:pPr>
              <w:rPr>
                <w:rFonts w:ascii="Arial" w:hAnsi="Arial" w:cs="Arial"/>
                <w:sz w:val="19"/>
                <w:szCs w:val="19"/>
              </w:rPr>
            </w:pPr>
            <w:r w:rsidRPr="004B5412">
              <w:rPr>
                <w:rFonts w:ascii="Arial" w:hAnsi="Arial" w:cs="Arial"/>
                <w:sz w:val="19"/>
                <w:szCs w:val="19"/>
              </w:rPr>
              <w:t>Os exemplares arbóreos estão apresentando algum tipo de risco? (  ) Não  (  )Sim</w:t>
            </w:r>
          </w:p>
          <w:p w:rsidR="00DC1596" w:rsidRPr="004B5412" w:rsidRDefault="00AE75DD" w:rsidP="002E16FE">
            <w:pPr>
              <w:rPr>
                <w:rFonts w:ascii="Arial" w:hAnsi="Arial" w:cs="Arial"/>
                <w:sz w:val="19"/>
                <w:szCs w:val="19"/>
              </w:rPr>
            </w:pPr>
            <w:r w:rsidRPr="004B5412">
              <w:rPr>
                <w:rFonts w:ascii="Arial" w:hAnsi="Arial" w:cs="Arial"/>
                <w:sz w:val="19"/>
                <w:szCs w:val="19"/>
              </w:rPr>
              <w:t>Se sim, qual (is): (  )Rede de água  (  )Rede de esgoto       (  )Estrutura do imóvel ou calçada       (  )Queda                                              (  )Comprometimento fitossanitário      (  )Outros motivos; especificar:</w:t>
            </w:r>
            <w:r w:rsidR="002E16FE" w:rsidRPr="004B5412">
              <w:rPr>
                <w:rFonts w:ascii="Arial" w:hAnsi="Arial" w:cs="Arial"/>
                <w:sz w:val="19"/>
                <w:szCs w:val="19"/>
              </w:rPr>
              <w:t>-------------------------------------------------------------</w:t>
            </w:r>
          </w:p>
        </w:tc>
      </w:tr>
      <w:tr w:rsidR="00DC1596" w:rsidRPr="002E16FE" w:rsidTr="004B5412">
        <w:trPr>
          <w:gridAfter w:val="1"/>
          <w:wAfter w:w="76" w:type="dxa"/>
        </w:trPr>
        <w:tc>
          <w:tcPr>
            <w:tcW w:w="9886" w:type="dxa"/>
            <w:gridSpan w:val="3"/>
          </w:tcPr>
          <w:p w:rsidR="00DC1596" w:rsidRPr="004B5412" w:rsidRDefault="00AE75DD" w:rsidP="00DC1596">
            <w:pPr>
              <w:rPr>
                <w:rFonts w:ascii="Arial" w:hAnsi="Arial" w:cs="Arial"/>
                <w:sz w:val="19"/>
                <w:szCs w:val="19"/>
              </w:rPr>
            </w:pPr>
            <w:r w:rsidRPr="004B5412">
              <w:rPr>
                <w:rFonts w:ascii="Arial" w:hAnsi="Arial" w:cs="Arial"/>
                <w:sz w:val="19"/>
                <w:szCs w:val="19"/>
              </w:rPr>
              <w:t>O imóvel possui Área de Preservação Permanente - APP? (mata, nascentes, lago etc.)      (  )Sim   (  )Não</w:t>
            </w:r>
          </w:p>
          <w:p w:rsidR="00AE75DD" w:rsidRPr="004B5412" w:rsidRDefault="00AE75DD" w:rsidP="00DC1596">
            <w:pPr>
              <w:rPr>
                <w:rFonts w:ascii="Arial" w:hAnsi="Arial" w:cs="Arial"/>
                <w:sz w:val="19"/>
                <w:szCs w:val="19"/>
              </w:rPr>
            </w:pPr>
            <w:r w:rsidRPr="004B5412">
              <w:rPr>
                <w:rFonts w:ascii="Arial" w:hAnsi="Arial" w:cs="Arial"/>
                <w:sz w:val="19"/>
                <w:szCs w:val="19"/>
              </w:rPr>
              <w:t>Se sim; haverá supressão de exemplares arbóreos na referida APP?   (  ) Sim      (  )Não</w:t>
            </w:r>
          </w:p>
        </w:tc>
      </w:tr>
      <w:tr w:rsidR="00DC1596" w:rsidRPr="002E16FE" w:rsidTr="004B5412">
        <w:trPr>
          <w:gridAfter w:val="1"/>
          <w:wAfter w:w="76" w:type="dxa"/>
        </w:trPr>
        <w:tc>
          <w:tcPr>
            <w:tcW w:w="9886" w:type="dxa"/>
            <w:gridSpan w:val="3"/>
          </w:tcPr>
          <w:p w:rsidR="00DC1596" w:rsidRPr="004B5412" w:rsidRDefault="00AE75DD" w:rsidP="00DC1596">
            <w:pPr>
              <w:rPr>
                <w:rFonts w:ascii="Arial" w:hAnsi="Arial" w:cs="Arial"/>
                <w:sz w:val="19"/>
                <w:szCs w:val="19"/>
              </w:rPr>
            </w:pPr>
            <w:r w:rsidRPr="004B5412">
              <w:rPr>
                <w:rFonts w:ascii="Arial" w:hAnsi="Arial" w:cs="Arial"/>
                <w:sz w:val="19"/>
                <w:szCs w:val="19"/>
              </w:rPr>
              <w:t>Apresentar proposta de medida compensatória:   (  )Substituir no mesmo local    (  )Doação das mudas para a SDMA    (  )Plantar em outro local; especificar:--------------------------------------------------------------------------------</w:t>
            </w:r>
          </w:p>
        </w:tc>
      </w:tr>
      <w:tr w:rsidR="00DC1596" w:rsidRPr="002E16FE" w:rsidTr="004B5412">
        <w:trPr>
          <w:gridAfter w:val="1"/>
          <w:wAfter w:w="76" w:type="dxa"/>
        </w:trPr>
        <w:tc>
          <w:tcPr>
            <w:tcW w:w="9886" w:type="dxa"/>
            <w:gridSpan w:val="3"/>
          </w:tcPr>
          <w:p w:rsidR="00DC1596" w:rsidRPr="004B5412" w:rsidRDefault="00292E3C" w:rsidP="004B5412">
            <w:pPr>
              <w:jc w:val="both"/>
              <w:rPr>
                <w:rFonts w:ascii="Arial" w:hAnsi="Arial" w:cs="Arial"/>
                <w:sz w:val="19"/>
                <w:szCs w:val="19"/>
              </w:rPr>
            </w:pPr>
            <w:r w:rsidRPr="004B5412">
              <w:rPr>
                <w:rFonts w:ascii="Arial" w:hAnsi="Arial" w:cs="Arial"/>
                <w:sz w:val="19"/>
                <w:szCs w:val="19"/>
                <w:u w:val="single"/>
              </w:rPr>
              <w:t>Importante</w:t>
            </w:r>
            <w:r w:rsidRPr="004B5412">
              <w:rPr>
                <w:rFonts w:ascii="Arial" w:hAnsi="Arial" w:cs="Arial"/>
                <w:sz w:val="19"/>
                <w:szCs w:val="19"/>
              </w:rPr>
              <w:t>: O não cumprimento deste compromisso implicará nas penalidades previstas no Art. 136 Parágrafo 1º da Lei Municipal nº631 de 02 de maio de 1974- Código de Posturas do Município.</w:t>
            </w:r>
          </w:p>
          <w:p w:rsidR="009D03B7" w:rsidRPr="004B5412" w:rsidRDefault="009D03B7" w:rsidP="004B5412">
            <w:pPr>
              <w:jc w:val="both"/>
              <w:rPr>
                <w:sz w:val="21"/>
                <w:szCs w:val="21"/>
              </w:rPr>
            </w:pPr>
            <w:r w:rsidRPr="004B5412">
              <w:rPr>
                <w:sz w:val="21"/>
                <w:szCs w:val="21"/>
              </w:rPr>
              <w:t>A solicitação de supressão, o serviço de corte, o transporte e a destinação final dos resíduos são de responsabilidade exclusiva do requerente, isentando a Prefeitura Municipal e o CODEMA.</w:t>
            </w:r>
          </w:p>
          <w:p w:rsidR="00292E3C" w:rsidRPr="004B5412" w:rsidRDefault="00292E3C" w:rsidP="004B5412">
            <w:pPr>
              <w:jc w:val="both"/>
              <w:rPr>
                <w:rFonts w:ascii="Arial" w:hAnsi="Arial" w:cs="Arial"/>
                <w:sz w:val="19"/>
                <w:szCs w:val="19"/>
              </w:rPr>
            </w:pPr>
            <w:r w:rsidRPr="004B5412">
              <w:rPr>
                <w:rFonts w:ascii="Arial" w:hAnsi="Arial" w:cs="Arial"/>
                <w:sz w:val="19"/>
                <w:szCs w:val="19"/>
              </w:rPr>
              <w:t>A Secretaria de Desenvolvimento Econômico e Meio Ambiente se reserva ao Direito de solicitar demais documentos, além dos indicados no momento do protocolo, em função de realização da vistoria, caso julgue necessário em função da divergência de informações constantes no requerimento e/ou constatações verificadas.</w:t>
            </w:r>
          </w:p>
          <w:p w:rsidR="00292E3C" w:rsidRPr="004B5412" w:rsidRDefault="00292E3C" w:rsidP="004B5412">
            <w:pPr>
              <w:jc w:val="both"/>
              <w:rPr>
                <w:rFonts w:ascii="Arial" w:hAnsi="Arial" w:cs="Arial"/>
                <w:sz w:val="19"/>
                <w:szCs w:val="19"/>
              </w:rPr>
            </w:pPr>
            <w:r w:rsidRPr="004B5412">
              <w:rPr>
                <w:rFonts w:ascii="Arial" w:hAnsi="Arial" w:cs="Arial"/>
                <w:sz w:val="19"/>
                <w:szCs w:val="19"/>
              </w:rPr>
              <w:t>Dada a abertura do processo, e após parecer desta Divisão, o requerente terá o prazo de 30 dias para tomada de devidas providências. Caso contrário, o processo será automaticamente arquivado.</w:t>
            </w:r>
          </w:p>
          <w:p w:rsidR="002E16FE" w:rsidRPr="004B5412" w:rsidRDefault="00292E3C" w:rsidP="002E16FE">
            <w:pPr>
              <w:rPr>
                <w:rFonts w:ascii="Arial" w:hAnsi="Arial" w:cs="Arial"/>
                <w:sz w:val="19"/>
                <w:szCs w:val="19"/>
              </w:rPr>
            </w:pPr>
            <w:r w:rsidRPr="004B5412">
              <w:rPr>
                <w:rFonts w:ascii="Arial" w:hAnsi="Arial" w:cs="Arial"/>
                <w:sz w:val="19"/>
                <w:szCs w:val="19"/>
              </w:rPr>
              <w:t>Guaxupé, ----------- de --------------------------------- de 201</w:t>
            </w:r>
            <w:r w:rsidR="00A421BC">
              <w:rPr>
                <w:rFonts w:ascii="Arial" w:hAnsi="Arial" w:cs="Arial"/>
                <w:sz w:val="19"/>
                <w:szCs w:val="19"/>
              </w:rPr>
              <w:t>9</w:t>
            </w:r>
            <w:r w:rsidRPr="004B5412">
              <w:rPr>
                <w:rFonts w:ascii="Arial" w:hAnsi="Arial" w:cs="Arial"/>
                <w:sz w:val="19"/>
                <w:szCs w:val="19"/>
              </w:rPr>
              <w:t>.</w:t>
            </w:r>
            <w:r w:rsidR="002E16FE" w:rsidRPr="004B5412">
              <w:rPr>
                <w:rFonts w:ascii="Arial" w:hAnsi="Arial" w:cs="Arial"/>
                <w:sz w:val="19"/>
                <w:szCs w:val="19"/>
              </w:rPr>
              <w:t xml:space="preserve">                            </w:t>
            </w:r>
          </w:p>
          <w:p w:rsidR="00292E3C" w:rsidRPr="004B5412" w:rsidRDefault="002E16FE" w:rsidP="004B5412">
            <w:pPr>
              <w:jc w:val="right"/>
              <w:rPr>
                <w:rFonts w:ascii="Arial" w:hAnsi="Arial" w:cs="Arial"/>
                <w:sz w:val="19"/>
                <w:szCs w:val="19"/>
              </w:rPr>
            </w:pPr>
            <w:r w:rsidRPr="004B5412">
              <w:rPr>
                <w:rFonts w:ascii="Arial" w:hAnsi="Arial" w:cs="Arial"/>
                <w:sz w:val="19"/>
                <w:szCs w:val="19"/>
              </w:rPr>
              <w:t xml:space="preserve">       </w:t>
            </w:r>
            <w:r w:rsidR="00292E3C" w:rsidRPr="004B5412">
              <w:rPr>
                <w:rFonts w:ascii="Arial" w:hAnsi="Arial" w:cs="Arial"/>
                <w:sz w:val="19"/>
                <w:szCs w:val="19"/>
              </w:rPr>
              <w:t>------------------------------------------------</w:t>
            </w:r>
          </w:p>
          <w:p w:rsidR="00292E3C" w:rsidRPr="004B5412" w:rsidRDefault="00292E3C" w:rsidP="004B5412">
            <w:pPr>
              <w:jc w:val="right"/>
              <w:rPr>
                <w:rFonts w:ascii="Arial" w:hAnsi="Arial" w:cs="Arial"/>
                <w:sz w:val="19"/>
                <w:szCs w:val="19"/>
              </w:rPr>
            </w:pPr>
            <w:r w:rsidRPr="004B5412">
              <w:rPr>
                <w:rFonts w:ascii="Arial" w:hAnsi="Arial" w:cs="Arial"/>
                <w:sz w:val="19"/>
                <w:szCs w:val="19"/>
              </w:rPr>
              <w:t>Assinatura do requerente</w:t>
            </w:r>
          </w:p>
        </w:tc>
      </w:tr>
    </w:tbl>
    <w:p w:rsidR="000A0971" w:rsidRPr="002E16FE" w:rsidRDefault="000A0971" w:rsidP="002E16FE">
      <w:pPr>
        <w:rPr>
          <w:rFonts w:ascii="Arial" w:hAnsi="Arial" w:cs="Arial"/>
          <w:sz w:val="19"/>
          <w:szCs w:val="19"/>
        </w:rPr>
      </w:pPr>
    </w:p>
    <w:sectPr w:rsidR="000A0971" w:rsidRPr="002E16FE" w:rsidSect="00235B3D">
      <w:footerReference w:type="default" r:id="rId7"/>
      <w:pgSz w:w="11906" w:h="16838"/>
      <w:pgMar w:top="1440" w:right="1080" w:bottom="1440" w:left="1080" w:header="708" w:footer="720" w:gutter="0"/>
      <w:cols w:space="720"/>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848" w:rsidRDefault="00491848">
      <w:pPr>
        <w:spacing w:after="0" w:line="240" w:lineRule="auto"/>
      </w:pPr>
      <w:r>
        <w:separator/>
      </w:r>
    </w:p>
  </w:endnote>
  <w:endnote w:type="continuationSeparator" w:id="1">
    <w:p w:rsidR="00491848" w:rsidRDefault="00491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3D" w:rsidRPr="002E16FE" w:rsidRDefault="00235B3D" w:rsidP="002E16FE">
    <w:pPr>
      <w:spacing w:after="0"/>
      <w:rPr>
        <w:rFonts w:ascii="Arial" w:hAnsi="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848" w:rsidRDefault="00491848">
      <w:pPr>
        <w:spacing w:after="0" w:line="240" w:lineRule="auto"/>
      </w:pPr>
      <w:r>
        <w:separator/>
      </w:r>
    </w:p>
  </w:footnote>
  <w:footnote w:type="continuationSeparator" w:id="1">
    <w:p w:rsidR="00491848" w:rsidRDefault="004918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5222"/>
    <w:rsid w:val="000A0971"/>
    <w:rsid w:val="00235B3D"/>
    <w:rsid w:val="00292E3C"/>
    <w:rsid w:val="002E16FE"/>
    <w:rsid w:val="00491848"/>
    <w:rsid w:val="004B5412"/>
    <w:rsid w:val="00607087"/>
    <w:rsid w:val="006B46E8"/>
    <w:rsid w:val="00841605"/>
    <w:rsid w:val="009D03B7"/>
    <w:rsid w:val="009F22FB"/>
    <w:rsid w:val="00A0443A"/>
    <w:rsid w:val="00A35222"/>
    <w:rsid w:val="00A421BC"/>
    <w:rsid w:val="00AE75DD"/>
    <w:rsid w:val="00DC1596"/>
    <w:rsid w:val="00EB5A4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3D"/>
    <w:pPr>
      <w:suppressAutoHyphens/>
      <w:spacing w:after="200" w:line="276" w:lineRule="auto"/>
    </w:pPr>
    <w:rPr>
      <w:rFonts w:ascii="Calibri" w:eastAsia="SimSun" w:hAnsi="Calibri" w:cs="Calibri"/>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235B3D"/>
  </w:style>
  <w:style w:type="character" w:customStyle="1" w:styleId="CabealhoChar">
    <w:name w:val="Cabeçalho Char"/>
    <w:basedOn w:val="Fontepargpadro1"/>
    <w:rsid w:val="00235B3D"/>
  </w:style>
  <w:style w:type="character" w:customStyle="1" w:styleId="RodapChar">
    <w:name w:val="Rodapé Char"/>
    <w:basedOn w:val="Fontepargpadro1"/>
    <w:rsid w:val="00235B3D"/>
  </w:style>
  <w:style w:type="character" w:customStyle="1" w:styleId="TextodebaloChar">
    <w:name w:val="Texto de balão Char"/>
    <w:basedOn w:val="Fontepargpadro1"/>
    <w:rsid w:val="00235B3D"/>
    <w:rPr>
      <w:rFonts w:ascii="Tahoma" w:hAnsi="Tahoma" w:cs="Tahoma"/>
      <w:sz w:val="16"/>
      <w:szCs w:val="16"/>
    </w:rPr>
  </w:style>
  <w:style w:type="paragraph" w:customStyle="1" w:styleId="Ttulo1">
    <w:name w:val="Título1"/>
    <w:basedOn w:val="Normal"/>
    <w:next w:val="Corpodetexto"/>
    <w:rsid w:val="00235B3D"/>
    <w:pPr>
      <w:keepNext/>
      <w:spacing w:before="240" w:after="120"/>
    </w:pPr>
    <w:rPr>
      <w:rFonts w:ascii="Arial" w:eastAsia="Microsoft YaHei" w:hAnsi="Arial" w:cs="Mangal"/>
      <w:sz w:val="28"/>
      <w:szCs w:val="28"/>
    </w:rPr>
  </w:style>
  <w:style w:type="paragraph" w:styleId="Corpodetexto">
    <w:name w:val="Body Text"/>
    <w:basedOn w:val="Normal"/>
    <w:rsid w:val="00235B3D"/>
    <w:pPr>
      <w:spacing w:after="120"/>
    </w:pPr>
  </w:style>
  <w:style w:type="paragraph" w:styleId="Lista">
    <w:name w:val="List"/>
    <w:basedOn w:val="Corpodetexto"/>
    <w:rsid w:val="00235B3D"/>
    <w:rPr>
      <w:rFonts w:cs="Mangal"/>
    </w:rPr>
  </w:style>
  <w:style w:type="paragraph" w:customStyle="1" w:styleId="Legenda1">
    <w:name w:val="Legenda1"/>
    <w:basedOn w:val="Normal"/>
    <w:rsid w:val="00235B3D"/>
    <w:pPr>
      <w:suppressLineNumbers/>
      <w:spacing w:before="120" w:after="120"/>
    </w:pPr>
    <w:rPr>
      <w:rFonts w:cs="Mangal"/>
      <w:i/>
      <w:iCs/>
      <w:sz w:val="24"/>
      <w:szCs w:val="24"/>
    </w:rPr>
  </w:style>
  <w:style w:type="paragraph" w:customStyle="1" w:styleId="ndice">
    <w:name w:val="Índice"/>
    <w:basedOn w:val="Normal"/>
    <w:rsid w:val="00235B3D"/>
    <w:pPr>
      <w:suppressLineNumbers/>
    </w:pPr>
    <w:rPr>
      <w:rFonts w:cs="Mangal"/>
    </w:rPr>
  </w:style>
  <w:style w:type="paragraph" w:styleId="Cabealho">
    <w:name w:val="header"/>
    <w:basedOn w:val="Normal"/>
    <w:rsid w:val="00235B3D"/>
    <w:pPr>
      <w:suppressLineNumbers/>
      <w:tabs>
        <w:tab w:val="center" w:pos="4252"/>
        <w:tab w:val="right" w:pos="8504"/>
      </w:tabs>
      <w:spacing w:after="0" w:line="100" w:lineRule="atLeast"/>
    </w:pPr>
  </w:style>
  <w:style w:type="paragraph" w:styleId="Rodap">
    <w:name w:val="footer"/>
    <w:basedOn w:val="Normal"/>
    <w:rsid w:val="00235B3D"/>
    <w:pPr>
      <w:suppressLineNumbers/>
      <w:tabs>
        <w:tab w:val="center" w:pos="4252"/>
        <w:tab w:val="right" w:pos="8504"/>
      </w:tabs>
      <w:spacing w:after="0" w:line="100" w:lineRule="atLeast"/>
    </w:pPr>
  </w:style>
  <w:style w:type="paragraph" w:customStyle="1" w:styleId="Textodebalo1">
    <w:name w:val="Texto de balão1"/>
    <w:basedOn w:val="Normal"/>
    <w:rsid w:val="00235B3D"/>
    <w:pPr>
      <w:spacing w:after="0" w:line="100" w:lineRule="atLeast"/>
    </w:pPr>
    <w:rPr>
      <w:rFonts w:ascii="Tahoma" w:hAnsi="Tahoma" w:cs="Tahoma"/>
      <w:sz w:val="16"/>
      <w:szCs w:val="16"/>
    </w:rPr>
  </w:style>
  <w:style w:type="table" w:styleId="Tabelacomgrade">
    <w:name w:val="Table Grid"/>
    <w:basedOn w:val="Tabelanormal"/>
    <w:uiPriority w:val="59"/>
    <w:rsid w:val="00DC15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416</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pcambiente</dc:creator>
  <cp:lastModifiedBy>Meio Ambiente</cp:lastModifiedBy>
  <cp:revision>9</cp:revision>
  <cp:lastPrinted>2018-05-04T12:51:00Z</cp:lastPrinted>
  <dcterms:created xsi:type="dcterms:W3CDTF">2015-01-06T12:59:00Z</dcterms:created>
  <dcterms:modified xsi:type="dcterms:W3CDTF">2019-08-30T11:40:00Z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